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CLIx Call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20/01/2023, 4:30 PM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Topic: CLIx Fortnightly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Join Zoom Meeting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https://zoom.us/j/93311747305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Meeting ID: 933 1174 7305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Agenda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>
          <w:sz w:val="28"/>
          <w:szCs w:val="28"/>
        </w:rPr>
      </w:pPr>
      <w:bookmarkStart w:colFirst="0" w:colLast="0" w:name="_jpvgalwc0a6p" w:id="0"/>
      <w:bookmarkEnd w:id="0"/>
      <w:r w:rsidDel="00000000" w:rsidR="00000000" w:rsidRPr="00000000">
        <w:rPr>
          <w:color w:val="38761d"/>
          <w:sz w:val="28"/>
          <w:szCs w:val="28"/>
          <w:rtl w:val="0"/>
        </w:rPr>
        <w:t xml:space="preserve">(1)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38761d"/>
          <w:sz w:val="28"/>
          <w:szCs w:val="28"/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wabm32l5aapn" w:id="1"/>
      <w:bookmarkEnd w:id="1"/>
      <w:r w:rsidDel="00000000" w:rsidR="00000000" w:rsidRPr="00000000">
        <w:rPr>
          <w:rtl w:val="0"/>
        </w:rPr>
        <w:t xml:space="preserve">A. Regular Activities</w:t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rPr/>
      </w:pPr>
      <w:bookmarkStart w:colFirst="0" w:colLast="0" w:name="_67y7n3kywzs3" w:id="2"/>
      <w:bookmarkEnd w:id="2"/>
      <w:r w:rsidDel="00000000" w:rsidR="00000000" w:rsidRPr="00000000">
        <w:rPr>
          <w:rtl w:val="0"/>
        </w:rPr>
        <w:t xml:space="preserve">I. States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Chhattisgarh </w:t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 Performance indicators as per LFA |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Updated by: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2820"/>
        <w:gridCol w:w="2640"/>
        <w:gridCol w:w="1920"/>
        <w:gridCol w:w="2655"/>
        <w:tblGridChange w:id="0">
          <w:tblGrid>
            <w:gridCol w:w="1725"/>
            <w:gridCol w:w="2820"/>
            <w:gridCol w:w="2640"/>
            <w:gridCol w:w="1920"/>
            <w:gridCol w:w="26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KPI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Activity Description (including number of days)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Target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October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Achievement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Principals Training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(Quarter Four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Principal Orientation had happened in two ( Balod &amp; Mungeli ) districts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Mungeli - 3 Days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Balod - 2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Orientation of TISS, CLIx, RTICT status and Scale, Orientation on ICT lab maintenance &amp; procurement of ICT lab &amp; Smart Class Data.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ICT Lab 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Sectoral Officers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Not proposed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Nothing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Nothing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Nothing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Resource Persons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Not proposed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Nothing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Nothing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Nothing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Training as Technology Experts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Not proposed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Nothing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Nothing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Nothing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Teacher Trainings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(Quarter Four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First batch of RTICT RPs conducted district level training in ambikapur. 138 teachers had attended this training.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Online training orientation conducted in Raigarh. (Attended 50 out of 94)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Training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Balodabazar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is proposed for 20th January.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Training in DIET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Bastar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is proposed for 27th and 28th January.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Student Outreach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Infrastructure/ Functional Labs or School ICT Readiness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Data of ICT Infra from  RTICT RPs School, both batches is procured.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https://tinyurl.com/ys7uzwbt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Schools Usage/Rollout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https://tinyurl.com/5vptfzvd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Extension of Current MoU Update (2023-28)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Letter is on Director's Table. After his signature a visit to Mantralaya will be made.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Presentation to Education Sec.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PPT is developed and reviewed.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RTICT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New RTICT Cohort application form is under review process.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Endline Study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bf9000"/>
                <w:sz w:val="24"/>
                <w:szCs w:val="24"/>
                <w:rtl w:val="0"/>
              </w:rPr>
              <w:t xml:space="preserve">Date to be discussed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Visit to Korba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Pre- service teacher training (200) in collaboration with DIET- Korba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DIET Korba is convinced to include  the program in AWP  of the Next FY for teacher training. 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School Visit:  The school teachers were oriented on CLIx OERs and they showed interest for trainings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list of RTICT RPs has been shared  with the DEO office and DIET Korba.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DEO office and DIET Principal is interested in forming a district steering committee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For District Level Teacher Training and possibilities beyond: 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DIET Korba: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Ready/On board to do pre-service teacher trainings - Next Year AWP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Discussion with RPs for understanding their experience and accordingly make future plans for the districts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To decide - Who all will be in Steering Committee - Decision to be taken by BRC Office, DIET Principal and Shweta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Schools visited in Korba: 1. SAGES: Infrastructure is good. Special attention by the Government. 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 Prayas School - Faculty from Kota to prepare students for competitive exams. Infrastructure will be in place soon. 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Evidences (for LFA) |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Cross Verification of teacher training numbers done by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https://docs.google.com/spreadsheets/d/1pPB11mA8d2txeB3_pUQ3CVObgJZSmmzY-ZrwJSDMwTM/edit#gid=0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https://docs.google.com/document/d/1k5i_7Sxilqah5NzAL8dw3HJRkiobGfq7/edit?usp=share_link&amp;ouid=103298037745551739098&amp;rtpof=true&amp;sd=true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Challenges | </w:t>
      </w:r>
    </w:p>
    <w:p w:rsidR="00000000" w:rsidDel="00000000" w:rsidP="00000000" w:rsidRDefault="00000000" w:rsidRPr="00000000" w14:paraId="0000008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 Telangana </w:t>
      </w:r>
    </w:p>
    <w:p w:rsidR="00000000" w:rsidDel="00000000" w:rsidP="00000000" w:rsidRDefault="00000000" w:rsidRPr="00000000" w14:paraId="0000008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 Performance indicators as per LFA |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Updated by: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3345"/>
        <w:gridCol w:w="1680"/>
        <w:gridCol w:w="2205"/>
        <w:tblGridChange w:id="0">
          <w:tblGrid>
            <w:gridCol w:w="2130"/>
            <w:gridCol w:w="3345"/>
            <w:gridCol w:w="1680"/>
            <w:gridCol w:w="22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KPI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Activity Description (including number of days)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Target for October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Achievement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HM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N.A.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N.A.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Sectoral Officers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N.A.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Resource Persons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N.A.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Training as Technology Experts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N.A.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Teacher Trainings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N.A.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Student Outreach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Erstwhile Warangal - 2731 (On CLIx staff visits)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Infrastructure/ Functional Labs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Schools Usage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Evidences (for LFA) |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Updated by: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Raju Sambri</w:t>
      </w:r>
    </w:p>
    <w:p w:rsidR="00000000" w:rsidDel="00000000" w:rsidP="00000000" w:rsidRDefault="00000000" w:rsidRPr="00000000" w14:paraId="000000A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https://docs.google.com/spreadsheets/d/1blmL_n8w6p4R7A6u9Ns0xujZFd-mm9Mu_Ua-rVUD7NI/edit#gid=0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Challenges:</w:t>
      </w:r>
    </w:p>
    <w:p w:rsidR="00000000" w:rsidDel="00000000" w:rsidP="00000000" w:rsidRDefault="00000000" w:rsidRPr="00000000" w14:paraId="000000B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Other Activities related to Phase 2.0</w:t>
      </w:r>
    </w:p>
    <w:p w:rsidR="00000000" w:rsidDel="00000000" w:rsidP="00000000" w:rsidRDefault="00000000" w:rsidRPr="00000000" w14:paraId="000000B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 line after Republic Day. </w:t>
      </w:r>
    </w:p>
    <w:p w:rsidR="00000000" w:rsidDel="00000000" w:rsidP="00000000" w:rsidRDefault="00000000" w:rsidRPr="00000000" w14:paraId="000000B8">
      <w:pPr>
        <w:numPr>
          <w:ilvl w:val="0"/>
          <w:numId w:val="1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Rollout is happening. Motivation for Teachers - Whatsapp groups, Interaction with Teachers and HMs, Regular touch with schools, Education Officials also nudging them</w:t>
      </w:r>
    </w:p>
    <w:p w:rsidR="00000000" w:rsidDel="00000000" w:rsidP="00000000" w:rsidRDefault="00000000" w:rsidRPr="00000000" w14:paraId="000000B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(iii) Mizoram</w:t>
      </w:r>
    </w:p>
    <w:p w:rsidR="00000000" w:rsidDel="00000000" w:rsidP="00000000" w:rsidRDefault="00000000" w:rsidRPr="00000000" w14:paraId="000000B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 Performance indicators as per LFA |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Updated by: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3345"/>
        <w:gridCol w:w="1680"/>
        <w:gridCol w:w="2205"/>
        <w:tblGridChange w:id="0">
          <w:tblGrid>
            <w:gridCol w:w="2130"/>
            <w:gridCol w:w="3345"/>
            <w:gridCol w:w="1680"/>
            <w:gridCol w:w="22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KPI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Activity Description (including number of days)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Target for October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Achievement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HM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N.A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N.A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N.A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Sectoral Officers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N.A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N.A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N.A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Resource Persons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N.A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N.A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N.A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Training as Technology Experts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N.A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N.A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N.A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Teacher Trainings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N.A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N.A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N.A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Student Outreach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Infrastructure/ Functional Labs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Schools Usage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Evidences (for LFA) |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Updated by: </w:t>
      </w:r>
    </w:p>
    <w:p w:rsidR="00000000" w:rsidDel="00000000" w:rsidP="00000000" w:rsidRDefault="00000000" w:rsidRPr="00000000" w14:paraId="000000E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https://docs.google.com/spreadsheets/d/115MonmyAUWw68eILCbbHXFTW9UNwBdP51wbnSAMS-Zg/edit#gid=0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Challenges |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 school is still pending for lab setup and roll out. 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Mizoram: HCL experience</w:t>
      </w:r>
    </w:p>
    <w:p w:rsidR="00000000" w:rsidDel="00000000" w:rsidP="00000000" w:rsidRDefault="00000000" w:rsidRPr="00000000" w14:paraId="000000ED">
      <w:pPr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Pranjal and video team - video shooting - school was quite cooperative  </w:t>
      </w:r>
    </w:p>
    <w:p w:rsidR="00000000" w:rsidDel="00000000" w:rsidP="00000000" w:rsidRDefault="00000000" w:rsidRPr="00000000" w14:paraId="000000EE">
      <w:pPr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Overall good experience </w:t>
      </w:r>
    </w:p>
    <w:p w:rsidR="00000000" w:rsidDel="00000000" w:rsidP="00000000" w:rsidRDefault="00000000" w:rsidRPr="00000000" w14:paraId="000000EF">
      <w:pPr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Pranjal - 1 school Teacher interaction and 1 for roll out - he was quite happy</w:t>
      </w:r>
    </w:p>
    <w:p w:rsidR="00000000" w:rsidDel="00000000" w:rsidP="00000000" w:rsidRDefault="00000000" w:rsidRPr="00000000" w14:paraId="000000F0">
      <w:pPr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Define things well in MoU</w:t>
      </w:r>
    </w:p>
    <w:p w:rsidR="00000000" w:rsidDel="00000000" w:rsidP="00000000" w:rsidRDefault="00000000" w:rsidRPr="00000000" w14:paraId="000000F1">
      <w:pPr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Rk says WE WILL GET IT!!!</w:t>
      </w:r>
    </w:p>
    <w:p w:rsidR="00000000" w:rsidDel="00000000" w:rsidP="00000000" w:rsidRDefault="00000000" w:rsidRPr="00000000" w14:paraId="000000F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Style w:val="Heading3"/>
        <w:rPr/>
      </w:pPr>
      <w:bookmarkStart w:colFirst="0" w:colLast="0" w:name="_y4he9d9f2xfx" w:id="3"/>
      <w:bookmarkEnd w:id="3"/>
      <w:r w:rsidDel="00000000" w:rsidR="00000000" w:rsidRPr="00000000">
        <w:rPr>
          <w:rtl w:val="0"/>
        </w:rPr>
        <w:t xml:space="preserve">II. Tech Update</w:t>
      </w:r>
    </w:p>
    <w:p w:rsidR="00000000" w:rsidDel="00000000" w:rsidP="00000000" w:rsidRDefault="00000000" w:rsidRPr="00000000" w14:paraId="000000F4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(i) CLIx OERs: </w:t>
      </w:r>
    </w:p>
    <w:p w:rsidR="00000000" w:rsidDel="00000000" w:rsidP="00000000" w:rsidRDefault="00000000" w:rsidRPr="00000000" w14:paraId="000000F6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SCERT Poster and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Blog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Updates (Only 10 days to left)</w:t>
      </w:r>
    </w:p>
    <w:p w:rsidR="00000000" w:rsidDel="00000000" w:rsidP="00000000" w:rsidRDefault="00000000" w:rsidRPr="00000000" w14:paraId="000000F8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Website Updates: will share</w:t>
      </w:r>
    </w:p>
    <w:p w:rsidR="00000000" w:rsidDel="00000000" w:rsidP="00000000" w:rsidRDefault="00000000" w:rsidRPr="00000000" w14:paraId="000000F9">
      <w:pPr>
        <w:ind w:left="0" w:firstLine="0"/>
        <w:jc w:val="left"/>
        <w:rPr>
          <w:rFonts w:ascii="Times New Roman" w:cs="Times New Roman" w:eastAsia="Times New Roman" w:hAnsi="Times New Roman"/>
          <w:b w:val="1"/>
          <w:color w:val="3c78d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Style w:val="Heading3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az0ryiw8p21x" w:id="4"/>
      <w:bookmarkEnd w:id="4"/>
      <w:r w:rsidDel="00000000" w:rsidR="00000000" w:rsidRPr="00000000">
        <w:rPr>
          <w:rtl w:val="0"/>
        </w:rPr>
        <w:t xml:space="preserve">III.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Style w:val="Heading4"/>
        <w:rPr/>
      </w:pPr>
      <w:bookmarkStart w:colFirst="0" w:colLast="0" w:name="_nxwymu8u9hij" w:id="5"/>
      <w:bookmarkEnd w:id="5"/>
      <w:r w:rsidDel="00000000" w:rsidR="00000000" w:rsidRPr="00000000">
        <w:rPr>
          <w:rtl w:val="0"/>
        </w:rPr>
        <w:t xml:space="preserve">(i) FGD Plan and Timeline</w:t>
      </w:r>
    </w:p>
    <w:p w:rsidR="00000000" w:rsidDel="00000000" w:rsidP="00000000" w:rsidRDefault="00000000" w:rsidRPr="00000000" w14:paraId="000000F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left="0" w:firstLine="0"/>
        <w:rPr/>
      </w:pPr>
      <w:r w:rsidDel="00000000" w:rsidR="00000000" w:rsidRPr="00000000">
        <w:rPr>
          <w:rtl w:val="0"/>
        </w:rPr>
        <w:t xml:space="preserve">Tool: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https://docs.google.com/document/d/1cA46Wsj92XTWPiq7ZsTDv0wzOh4DrXAap8-UvpqOxIA/edit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To document teachers' experiences with CLIx modules, platform and tools and students' engagement with the same.</w:t>
      </w:r>
    </w:p>
    <w:p w:rsidR="00000000" w:rsidDel="00000000" w:rsidP="00000000" w:rsidRDefault="00000000" w:rsidRPr="00000000" w14:paraId="00000100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Around 40-45 min discussion</w:t>
      </w:r>
    </w:p>
    <w:p w:rsidR="00000000" w:rsidDel="00000000" w:rsidP="00000000" w:rsidRDefault="00000000" w:rsidRPr="00000000" w14:paraId="00000101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Teachers who are engaged with us since Phase I would be preferred as they will have more stories to share about students' experiences (since in this Phase roll out happened quite late) and about their preparedness when COVID struck</w:t>
      </w:r>
    </w:p>
    <w:p w:rsidR="00000000" w:rsidDel="00000000" w:rsidP="00000000" w:rsidRDefault="00000000" w:rsidRPr="00000000" w14:paraId="00000102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A school that has more than one teacher engaging with CLIx will be nice but not compulsory</w:t>
      </w:r>
    </w:p>
    <w:p w:rsidR="00000000" w:rsidDel="00000000" w:rsidP="00000000" w:rsidRDefault="00000000" w:rsidRPr="00000000" w14:paraId="00000103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go to individual interviews</w:t>
      </w:r>
    </w:p>
    <w:p w:rsidR="00000000" w:rsidDel="00000000" w:rsidP="00000000" w:rsidRDefault="00000000" w:rsidRPr="00000000" w14:paraId="00000104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7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Minimum 3 teachers - each one reach one</w:t>
      </w:r>
    </w:p>
    <w:p w:rsidR="00000000" w:rsidDel="00000000" w:rsidP="00000000" w:rsidRDefault="00000000" w:rsidRPr="00000000" w14:paraId="00000106">
      <w:pPr>
        <w:numPr>
          <w:ilvl w:val="0"/>
          <w:numId w:val="7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Ideal: close by Feb end</w:t>
      </w:r>
    </w:p>
    <w:p w:rsidR="00000000" w:rsidDel="00000000" w:rsidP="00000000" w:rsidRDefault="00000000" w:rsidRPr="00000000" w14:paraId="00000107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Timeline: To discuss with the teams</w:t>
      </w:r>
    </w:p>
    <w:p w:rsidR="00000000" w:rsidDel="00000000" w:rsidP="00000000" w:rsidRDefault="00000000" w:rsidRPr="00000000" w14:paraId="00000108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TS:</w:t>
      </w:r>
    </w:p>
    <w:p w:rsidR="00000000" w:rsidDel="00000000" w:rsidP="00000000" w:rsidRDefault="00000000" w:rsidRPr="00000000" w14:paraId="0000010A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CG:</w:t>
      </w:r>
    </w:p>
    <w:p w:rsidR="00000000" w:rsidDel="00000000" w:rsidP="00000000" w:rsidRDefault="00000000" w:rsidRPr="00000000" w14:paraId="0000010B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MZ:</w:t>
      </w:r>
    </w:p>
    <w:p w:rsidR="00000000" w:rsidDel="00000000" w:rsidP="00000000" w:rsidRDefault="00000000" w:rsidRPr="00000000" w14:paraId="0000010C">
      <w:pPr>
        <w:pStyle w:val="Heading4"/>
        <w:rPr/>
      </w:pPr>
      <w:bookmarkStart w:colFirst="0" w:colLast="0" w:name="_tcsncj8lyps8" w:id="6"/>
      <w:bookmarkEnd w:id="6"/>
      <w:r w:rsidDel="00000000" w:rsidR="00000000" w:rsidRPr="00000000">
        <w:rPr>
          <w:rtl w:val="0"/>
        </w:rPr>
        <w:t xml:space="preserve">(ii) End Line Study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Tool shared for Printing</w:t>
      </w:r>
    </w:p>
    <w:p w:rsidR="00000000" w:rsidDel="00000000" w:rsidP="00000000" w:rsidRDefault="00000000" w:rsidRPr="00000000" w14:paraId="0000010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Confirmation of mailing addresses</w:t>
      </w:r>
    </w:p>
    <w:p w:rsidR="00000000" w:rsidDel="00000000" w:rsidP="00000000" w:rsidRDefault="00000000" w:rsidRPr="00000000" w14:paraId="0000011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Since next week is Republic Day maybe conducting the endline post that would be good</w:t>
      </w:r>
    </w:p>
    <w:p w:rsidR="00000000" w:rsidDel="00000000" w:rsidP="00000000" w:rsidRDefault="00000000" w:rsidRPr="00000000" w14:paraId="00000111">
      <w:pPr>
        <w:ind w:left="0" w:firstLine="0"/>
        <w:rPr>
          <w:rFonts w:ascii="Times New Roman" w:cs="Times New Roman" w:eastAsia="Times New Roman" w:hAnsi="Times New Roman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left="0" w:firstLine="0"/>
        <w:rPr>
          <w:rFonts w:ascii="Times New Roman" w:cs="Times New Roman" w:eastAsia="Times New Roman" w:hAnsi="Times New Roman"/>
          <w:color w:val="3c78d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c78d8"/>
          <w:sz w:val="24"/>
          <w:szCs w:val="24"/>
          <w:rtl w:val="0"/>
        </w:rPr>
        <w:t xml:space="preserve">Mizoram - Endline for two schools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Style w:val="Heading3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4smodynrcsk0" w:id="7"/>
      <w:bookmarkEnd w:id="7"/>
      <w:r w:rsidDel="00000000" w:rsidR="00000000" w:rsidRPr="00000000">
        <w:rPr>
          <w:rtl w:val="0"/>
        </w:rPr>
        <w:t xml:space="preserve">IV. Platforms and Social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4"/>
        <w:rPr/>
      </w:pPr>
      <w:bookmarkStart w:colFirst="0" w:colLast="0" w:name="_jk1o10fe5ql4" w:id="8"/>
      <w:bookmarkEnd w:id="8"/>
      <w:r w:rsidDel="00000000" w:rsidR="00000000" w:rsidRPr="00000000">
        <w:rPr>
          <w:rtl w:val="0"/>
        </w:rPr>
        <w:t xml:space="preserve">(i) Website Updates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No updates from Diksha’s side (Ramesh is quite occupied with other tasks so haven’t had a word with him regarding infographics)</w:t>
      </w:r>
    </w:p>
    <w:p w:rsidR="00000000" w:rsidDel="00000000" w:rsidP="00000000" w:rsidRDefault="00000000" w:rsidRPr="00000000" w14:paraId="00000117">
      <w:pPr>
        <w:pStyle w:val="Heading4"/>
        <w:rPr/>
      </w:pPr>
      <w:bookmarkStart w:colFirst="0" w:colLast="0" w:name="_6nhqoo05fj6" w:id="9"/>
      <w:bookmarkEnd w:id="9"/>
      <w:r w:rsidDel="00000000" w:rsidR="00000000" w:rsidRPr="00000000">
        <w:rPr>
          <w:rtl w:val="0"/>
        </w:rPr>
        <w:t xml:space="preserve">(ii) Organization of Videos on YouTube Channels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Have begun. Listing videos under different themes. </w:t>
      </w:r>
    </w:p>
    <w:p w:rsidR="00000000" w:rsidDel="00000000" w:rsidP="00000000" w:rsidRDefault="00000000" w:rsidRPr="00000000" w14:paraId="0000011A">
      <w:pPr>
        <w:ind w:left="0" w:firstLine="0"/>
        <w:jc w:val="lef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Heading3"/>
        <w:rPr/>
      </w:pPr>
      <w:bookmarkStart w:colFirst="0" w:colLast="0" w:name="_bf227c5pc27y" w:id="10"/>
      <w:bookmarkEnd w:id="10"/>
      <w:r w:rsidDel="00000000" w:rsidR="00000000" w:rsidRPr="00000000">
        <w:rPr>
          <w:rtl w:val="0"/>
        </w:rPr>
        <w:t xml:space="preserve">V. Data Archival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0"/>
          <w:numId w:val="10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update on the assigned task. Will try to work over the weekend. Anyone want to volunteer?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1440" w:firstLine="0"/>
        <w:jc w:val="lef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Style w:val="Heading2"/>
        <w:rPr>
          <w:rFonts w:ascii="Times New Roman" w:cs="Times New Roman" w:eastAsia="Times New Roman" w:hAnsi="Times New Roman"/>
          <w:b w:val="1"/>
          <w:color w:val="1155cc"/>
          <w:sz w:val="28"/>
          <w:szCs w:val="28"/>
        </w:rPr>
      </w:pPr>
      <w:bookmarkStart w:colFirst="0" w:colLast="0" w:name="_oc9hol80ntc" w:id="11"/>
      <w:bookmarkEnd w:id="11"/>
      <w:r w:rsidDel="00000000" w:rsidR="00000000" w:rsidRPr="00000000">
        <w:rPr>
          <w:rtl w:val="0"/>
        </w:rPr>
        <w:t xml:space="preserve">B. New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Style w:val="Heading3"/>
        <w:rPr/>
      </w:pPr>
      <w:bookmarkStart w:colFirst="0" w:colLast="0" w:name="_2cvhwsz5kns1" w:id="12"/>
      <w:bookmarkEnd w:id="12"/>
      <w:r w:rsidDel="00000000" w:rsidR="00000000" w:rsidRPr="00000000">
        <w:rPr>
          <w:rtl w:val="0"/>
        </w:rPr>
        <w:t xml:space="preserve">I. CLIx Assam</w:t>
      </w:r>
    </w:p>
    <w:p w:rsidR="00000000" w:rsidDel="00000000" w:rsidP="00000000" w:rsidRDefault="00000000" w:rsidRPr="00000000" w14:paraId="00000121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new updates that I am aware of (Diksha)</w:t>
      </w:r>
    </w:p>
    <w:p w:rsidR="00000000" w:rsidDel="00000000" w:rsidP="00000000" w:rsidRDefault="00000000" w:rsidRPr="00000000" w14:paraId="00000122">
      <w:pPr>
        <w:pStyle w:val="Heading3"/>
        <w:rPr/>
      </w:pPr>
      <w:bookmarkStart w:colFirst="0" w:colLast="0" w:name="_4o0rlrdm7q8l" w:id="13"/>
      <w:bookmarkEnd w:id="13"/>
      <w:r w:rsidDel="00000000" w:rsidR="00000000" w:rsidRPr="00000000">
        <w:rPr>
          <w:rtl w:val="0"/>
        </w:rPr>
        <w:t xml:space="preserve">II. CLIx Tamil Nadu </w:t>
      </w:r>
    </w:p>
    <w:p w:rsidR="00000000" w:rsidDel="00000000" w:rsidP="00000000" w:rsidRDefault="00000000" w:rsidRPr="00000000" w14:paraId="00000123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in progress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Style w:val="Heading1"/>
        <w:rPr>
          <w:color w:val="38761d"/>
          <w:sz w:val="28"/>
          <w:szCs w:val="28"/>
        </w:rPr>
      </w:pPr>
      <w:bookmarkStart w:colFirst="0" w:colLast="0" w:name="_mpriaiu2bmoy" w:id="14"/>
      <w:bookmarkEnd w:id="14"/>
      <w:r w:rsidDel="00000000" w:rsidR="00000000" w:rsidRPr="00000000">
        <w:rPr>
          <w:color w:val="38761d"/>
          <w:sz w:val="28"/>
          <w:szCs w:val="28"/>
          <w:rtl w:val="0"/>
        </w:rPr>
        <w:t xml:space="preserve">(2) Issues/ Themes for Documentation and Discussion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Data Archival Updates from the Meeting held on 11th Jan 2023: Platform to host the data archival on</w:t>
      </w:r>
    </w:p>
    <w:p w:rsidR="00000000" w:rsidDel="00000000" w:rsidP="00000000" w:rsidRDefault="00000000" w:rsidRPr="00000000" w14:paraId="0000012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Selected 4 platforms based on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certain affordances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129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INVENIO 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97a7"/>
            <w:sz w:val="24"/>
            <w:szCs w:val="24"/>
            <w:u w:val="single"/>
            <w:rtl w:val="0"/>
          </w:rPr>
          <w:t xml:space="preserve">https://103.36.84.199:4443/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0"/>
        <w:numPr>
          <w:ilvl w:val="1"/>
          <w:numId w:val="4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DATAVERSE =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97a7"/>
            <w:sz w:val="24"/>
            <w:szCs w:val="24"/>
            <w:u w:val="single"/>
            <w:rtl w:val="0"/>
          </w:rPr>
          <w:t xml:space="preserve">http://103.36.84.199:8082/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numPr>
          <w:ilvl w:val="1"/>
          <w:numId w:val="4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CKAN =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97a7"/>
            <w:sz w:val="24"/>
            <w:szCs w:val="24"/>
            <w:u w:val="single"/>
            <w:rtl w:val="0"/>
          </w:rPr>
          <w:t xml:space="preserve">http://103.36.84.199:5000/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numPr>
          <w:ilvl w:val="1"/>
          <w:numId w:val="4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DMS =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97a7"/>
            <w:sz w:val="24"/>
            <w:szCs w:val="24"/>
            <w:u w:val="single"/>
            <w:rtl w:val="0"/>
          </w:rPr>
          <w:t xml:space="preserve">https://dms.tiss.edu/jspui/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2D">
      <w:pPr>
        <w:widowControl w:val="0"/>
        <w:numPr>
          <w:ilvl w:val="0"/>
          <w:numId w:val="4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 4 platforms will be tested and piloted with the couple of projects data which is currently available and structured for this purpose</w:t>
      </w:r>
    </w:p>
    <w:p w:rsidR="00000000" w:rsidDel="00000000" w:rsidP="00000000" w:rsidRDefault="00000000" w:rsidRPr="00000000" w14:paraId="0000012E">
      <w:pPr>
        <w:widowControl w:val="0"/>
        <w:numPr>
          <w:ilvl w:val="0"/>
          <w:numId w:val="4"/>
        </w:numPr>
        <w:spacing w:after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Based on experience and feedback, the one of four will be finalized and made available for the DA process.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left="0" w:firstLine="0"/>
        <w:rPr/>
      </w:pPr>
      <w:r w:rsidDel="00000000" w:rsidR="00000000" w:rsidRPr="00000000">
        <w:rPr>
          <w:rtl w:val="0"/>
        </w:rPr>
        <w:t xml:space="preserve">II. Considerations or the plan of action about using Guidebook platform (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https://clixguidebook.tiss.edu/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left="0" w:firstLine="0"/>
        <w:rPr/>
      </w:pPr>
      <w:r w:rsidDel="00000000" w:rsidR="00000000" w:rsidRPr="00000000">
        <w:rPr>
          <w:rtl w:val="0"/>
        </w:rPr>
        <w:t xml:space="preserve">III. General Discussion about ]Documentation and further Plan</w:t>
      </w:r>
    </w:p>
    <w:p w:rsidR="00000000" w:rsidDel="00000000" w:rsidP="00000000" w:rsidRDefault="00000000" w:rsidRPr="00000000" w14:paraId="000001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Anusha Mam’s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notes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0" w:firstLine="0"/>
        <w:rPr/>
      </w:pPr>
      <w:r w:rsidDel="00000000" w:rsidR="00000000" w:rsidRPr="00000000">
        <w:rPr>
          <w:rtl w:val="0"/>
        </w:rPr>
        <w:t xml:space="preserve">IV. Discussion on Samples of Audio/Video/Photos uploaded by TS team with regards to Themes discussed and Plan for Chhattisgarh</w:t>
      </w:r>
    </w:p>
    <w:p w:rsidR="00000000" w:rsidDel="00000000" w:rsidP="00000000" w:rsidRDefault="00000000" w:rsidRPr="00000000" w14:paraId="000001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0" w:firstLine="0"/>
        <w:rPr/>
      </w:pPr>
      <w:r w:rsidDel="00000000" w:rsidR="00000000" w:rsidRPr="00000000">
        <w:rPr>
          <w:rtl w:val="0"/>
        </w:rPr>
        <w:t xml:space="preserve">IV. CLIx Platforms and Websites - Beyond March 2023 </w:t>
      </w:r>
    </w:p>
    <w:p w:rsidR="00000000" w:rsidDel="00000000" w:rsidP="00000000" w:rsidRDefault="00000000" w:rsidRPr="00000000" w14:paraId="000001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dedicated meeting for CLIx belongings beyond March 2023</w:t>
      </w:r>
    </w:p>
    <w:p w:rsidR="00000000" w:rsidDel="00000000" w:rsidP="00000000" w:rsidRDefault="00000000" w:rsidRPr="00000000" w14:paraId="0000013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People who should at least be part: All the PIs, Tech Team Members, Diksha, Sadaqat and Satej</w:t>
      </w:r>
    </w:p>
    <w:p w:rsidR="00000000" w:rsidDel="00000000" w:rsidP="00000000" w:rsidRDefault="00000000" w:rsidRPr="00000000" w14:paraId="0000013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Mid of Feb?</w:t>
      </w:r>
    </w:p>
    <w:p w:rsidR="00000000" w:rsidDel="00000000" w:rsidP="00000000" w:rsidRDefault="00000000" w:rsidRPr="00000000" w14:paraId="0000013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Agenda needed</w:t>
      </w:r>
    </w:p>
    <w:p w:rsidR="00000000" w:rsidDel="00000000" w:rsidP="00000000" w:rsidRDefault="00000000" w:rsidRPr="00000000" w14:paraId="0000013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Style w:val="Heading1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6p01lch1kuvz" w:id="15"/>
      <w:bookmarkEnd w:id="15"/>
      <w:r w:rsidDel="00000000" w:rsidR="00000000" w:rsidRPr="00000000">
        <w:rPr>
          <w:color w:val="38761d"/>
          <w:sz w:val="28"/>
          <w:szCs w:val="28"/>
          <w:rtl w:val="0"/>
        </w:rPr>
        <w:t xml:space="preserve">(3) Asks/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23-25 Sadaqat Sir will be in Hyderabad - will conduct FGD (School finalized), Karthik will accompany him to the IFP school and plan to finalize the rubric. </w:t>
      </w:r>
    </w:p>
    <w:p w:rsidR="00000000" w:rsidDel="00000000" w:rsidP="00000000" w:rsidRDefault="00000000" w:rsidRPr="00000000" w14:paraId="0000014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TS: CL4 STEM team in Feb end (23-25 Feb) - Planning in process; Demonstration of rollout and meet district level officials, sightseeing etc.</w:t>
      </w:r>
    </w:p>
    <w:p w:rsidR="00000000" w:rsidDel="00000000" w:rsidP="00000000" w:rsidRDefault="00000000" w:rsidRPr="00000000" w14:paraId="0000014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TS: Sanjay Shah, Deputy Registrar, visiting ZPHS Kukatpally school in Ranga Reddy on 23rd Feb. Agenda: to see the work on ground</w:t>
      </w:r>
    </w:p>
    <w:p w:rsidR="00000000" w:rsidDel="00000000" w:rsidP="00000000" w:rsidRDefault="00000000" w:rsidRPr="00000000" w14:paraId="0000014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Satej Sir is quite intrigued about things happening in Telangana :P . </w:t>
      </w:r>
    </w:p>
    <w:p w:rsidR="00000000" w:rsidDel="00000000" w:rsidP="00000000" w:rsidRDefault="00000000" w:rsidRPr="00000000" w14:paraId="0000014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TS: IFP - 3 schools selected for Pilot. Curation of OERs at this stage only for Pilot but later for the whole curriculum. Development of Rubric in process - being developed with a larger objective in mind.</w:t>
      </w:r>
    </w:p>
    <w:p w:rsidR="00000000" w:rsidDel="00000000" w:rsidP="00000000" w:rsidRDefault="00000000" w:rsidRPr="00000000" w14:paraId="0000014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Karthik concerned about maintenance of IFP from his experience with CLIx labs </w:t>
      </w:r>
    </w:p>
    <w:p w:rsidR="00000000" w:rsidDel="00000000" w:rsidP="00000000" w:rsidRDefault="00000000" w:rsidRPr="00000000" w14:paraId="00000148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TS: Shaala Siddhi getting traction - Gauging the situation in terms of infrastructure/ resources, gaps in understanding and capacity building. </w:t>
      </w:r>
    </w:p>
    <w:p w:rsidR="00000000" w:rsidDel="00000000" w:rsidP="00000000" w:rsidRDefault="00000000" w:rsidRPr="00000000" w14:paraId="0000014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TS: IFP - Tender cycle for curation isn’t complete yet. (Satej Sir - configurations, specifications and service plan). Tech specs dealt at directorate level. Demo - BenQ, Samsung and LG </w:t>
      </w:r>
    </w:p>
    <w:p w:rsidR="00000000" w:rsidDel="00000000" w:rsidP="00000000" w:rsidRDefault="00000000" w:rsidRPr="00000000" w14:paraId="0000014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CLIx Writing Retreat - EVERYONE IS EXCITED!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Style w:val="Heading1"/>
        <w:rPr>
          <w:color w:val="38761d"/>
          <w:sz w:val="28"/>
          <w:szCs w:val="28"/>
        </w:rPr>
      </w:pPr>
      <w:bookmarkStart w:colFirst="0" w:colLast="0" w:name="_s4o3qn5id0gz" w:id="16"/>
      <w:bookmarkEnd w:id="16"/>
      <w:r w:rsidDel="00000000" w:rsidR="00000000" w:rsidRPr="00000000">
        <w:rPr>
          <w:color w:val="38761d"/>
          <w:sz w:val="28"/>
          <w:szCs w:val="28"/>
          <w:rtl w:val="0"/>
        </w:rPr>
        <w:t xml:space="preserve">(4) Any other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Style w:val="Heading1"/>
        <w:rPr>
          <w:color w:val="38761d"/>
          <w:sz w:val="28"/>
          <w:szCs w:val="28"/>
        </w:rPr>
      </w:pPr>
      <w:bookmarkStart w:colFirst="0" w:colLast="0" w:name="_tpqu80p3bkpz" w:id="17"/>
      <w:bookmarkEnd w:id="17"/>
      <w:r w:rsidDel="00000000" w:rsidR="00000000" w:rsidRPr="00000000">
        <w:rPr>
          <w:color w:val="38761d"/>
          <w:sz w:val="28"/>
          <w:szCs w:val="28"/>
          <w:rtl w:val="0"/>
        </w:rPr>
        <w:t xml:space="preserve">(5) Recap of To-dos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ujFIfkfihMbCld4Gq65SfDvBgKewMKONx_WSM_dTcjI/edit" TargetMode="External"/><Relationship Id="rId11" Type="http://schemas.openxmlformats.org/officeDocument/2006/relationships/hyperlink" Target="https://docs.google.com/spreadsheets/d/1blmL_n8w6p4R7A6u9Ns0xujZFd-mm9Mu_Ua-rVUD7NI/edit#gid=0" TargetMode="External"/><Relationship Id="rId10" Type="http://schemas.openxmlformats.org/officeDocument/2006/relationships/hyperlink" Target="https://docs.google.com/document/d/1k5i_7Sxilqah5NzAL8dw3HJRkiobGfq7/edit?usp=share_link&amp;ouid=103298037745551739098&amp;rtpof=true&amp;sd=true" TargetMode="External"/><Relationship Id="rId13" Type="http://schemas.openxmlformats.org/officeDocument/2006/relationships/hyperlink" Target="https://docs.google.com/document/d/1cA46Wsj92XTWPiq7ZsTDv0wzOh4DrXAap8-UvpqOxIA/edit" TargetMode="External"/><Relationship Id="rId12" Type="http://schemas.openxmlformats.org/officeDocument/2006/relationships/hyperlink" Target="https://docs.google.com/spreadsheets/d/115MonmyAUWw68eILCbbHXFTW9UNwBdP51wbnSAMS-Zg/edit#gid=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pPB11mA8d2txeB3_pUQ3CVObgJZSmmzY-ZrwJSDMwTM/edit#gid=0" TargetMode="External"/><Relationship Id="rId15" Type="http://schemas.openxmlformats.org/officeDocument/2006/relationships/hyperlink" Target="https://103.36.84.199:4443/" TargetMode="External"/><Relationship Id="rId14" Type="http://schemas.openxmlformats.org/officeDocument/2006/relationships/hyperlink" Target="https://docs.google.com/document/d/1rooc1C-oKy_EKXY5vuSfQEDIBAMbHBth1gbVBeu3X8c/edit" TargetMode="External"/><Relationship Id="rId17" Type="http://schemas.openxmlformats.org/officeDocument/2006/relationships/hyperlink" Target="http://103.36.84.199:5000/" TargetMode="External"/><Relationship Id="rId16" Type="http://schemas.openxmlformats.org/officeDocument/2006/relationships/hyperlink" Target="http://103.36.84.199:8082/" TargetMode="External"/><Relationship Id="rId5" Type="http://schemas.openxmlformats.org/officeDocument/2006/relationships/styles" Target="styles.xml"/><Relationship Id="rId19" Type="http://schemas.openxmlformats.org/officeDocument/2006/relationships/hyperlink" Target="https://clixguidebook.tiss.edu/" TargetMode="External"/><Relationship Id="rId6" Type="http://schemas.openxmlformats.org/officeDocument/2006/relationships/hyperlink" Target="https://zoom.us/j/93311747305" TargetMode="External"/><Relationship Id="rId18" Type="http://schemas.openxmlformats.org/officeDocument/2006/relationships/hyperlink" Target="https://dms.tiss.edu/jspui/" TargetMode="External"/><Relationship Id="rId7" Type="http://schemas.openxmlformats.org/officeDocument/2006/relationships/hyperlink" Target="https://tinyurl.com/ys7uzwbt" TargetMode="External"/><Relationship Id="rId8" Type="http://schemas.openxmlformats.org/officeDocument/2006/relationships/hyperlink" Target="https://tinyurl.com/5vptfzv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